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Moab Area Housing Task Force Minutes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Thursday May 4th 2023, 11:30am-12:30pm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Meeting type: Monthly MAHTF meeting - hybrid. In person in Grand County Council Chambers or via zoom.</w:t>
      </w:r>
    </w:p>
    <w:p w:rsidR="00000000" w:rsidDel="00000000" w:rsidP="00000000" w:rsidRDefault="00000000" w:rsidRPr="00000000" w14:paraId="00000005">
      <w:pPr>
        <w:spacing w:line="276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Attending: Laura Harris, Kaitlin Myers, Noelle Gignoux, Kara Stoner, Eric Plourde, Leah Olson, Mary McGann, Olivia Holmes, Jeremy Spaulding, Brendon Cameron, Kristina Maass, Randy Martin, Carolyn Conant, Kalen Jones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Georgia" w:cs="Georgia" w:eastAsia="Georgia" w:hAnsi="Georgi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Call to order 11:35 PM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Approval of minutes from March 2023 MAHTF meeting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Kalen moves to approve the minutes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Kaitlin seconds. 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All in favor - all.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Agenda updates: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276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Local housing agencies updates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spacing w:line="276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LHC Update for March</w:t>
      </w:r>
    </w:p>
    <w:p w:rsidR="00000000" w:rsidDel="00000000" w:rsidP="00000000" w:rsidRDefault="00000000" w:rsidRPr="00000000" w14:paraId="00000010">
      <w:pPr>
        <w:numPr>
          <w:ilvl w:val="3"/>
          <w:numId w:val="1"/>
        </w:numPr>
        <w:spacing w:line="276" w:lineRule="auto"/>
        <w:ind w:left="288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Duplicated Data: 118 individuals sought homelessness services </w:t>
      </w:r>
    </w:p>
    <w:p w:rsidR="00000000" w:rsidDel="00000000" w:rsidP="00000000" w:rsidRDefault="00000000" w:rsidRPr="00000000" w14:paraId="00000011">
      <w:pPr>
        <w:numPr>
          <w:ilvl w:val="3"/>
          <w:numId w:val="1"/>
        </w:numPr>
        <w:spacing w:line="276" w:lineRule="auto"/>
        <w:ind w:left="288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Unduplicated data = 53 individuals </w:t>
      </w:r>
    </w:p>
    <w:p w:rsidR="00000000" w:rsidDel="00000000" w:rsidP="00000000" w:rsidRDefault="00000000" w:rsidRPr="00000000" w14:paraId="00000012">
      <w:pPr>
        <w:numPr>
          <w:ilvl w:val="3"/>
          <w:numId w:val="1"/>
        </w:numPr>
        <w:spacing w:line="276" w:lineRule="auto"/>
        <w:ind w:left="288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Leading cause was domestic violence, 28 were literally homeless, 25 were at risk of homelessness 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spacing w:line="276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Seekhaven </w:t>
      </w:r>
    </w:p>
    <w:p w:rsidR="00000000" w:rsidDel="00000000" w:rsidP="00000000" w:rsidRDefault="00000000" w:rsidRPr="00000000" w14:paraId="00000014">
      <w:pPr>
        <w:numPr>
          <w:ilvl w:val="3"/>
          <w:numId w:val="1"/>
        </w:numPr>
        <w:spacing w:line="276" w:lineRule="auto"/>
        <w:ind w:left="288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Received 3 state grants, for homeless prevention, emergency shelter renovations, and rapid re-housing programs 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pacing w:line="276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School District - Jeremy</w:t>
      </w:r>
    </w:p>
    <w:p w:rsidR="00000000" w:rsidDel="00000000" w:rsidP="00000000" w:rsidRDefault="00000000" w:rsidRPr="00000000" w14:paraId="00000016">
      <w:pPr>
        <w:numPr>
          <w:ilvl w:val="3"/>
          <w:numId w:val="1"/>
        </w:numPr>
        <w:spacing w:line="276" w:lineRule="auto"/>
        <w:ind w:left="288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Land Trust presented an info session to the school board meeting, could be an option for the former red rock property 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spacing w:line="276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Community Rebuilds</w:t>
      </w:r>
    </w:p>
    <w:p w:rsidR="00000000" w:rsidDel="00000000" w:rsidP="00000000" w:rsidRDefault="00000000" w:rsidRPr="00000000" w14:paraId="00000018">
      <w:pPr>
        <w:numPr>
          <w:ilvl w:val="3"/>
          <w:numId w:val="1"/>
        </w:numPr>
        <w:spacing w:line="276" w:lineRule="auto"/>
        <w:ind w:left="288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ADU service is going live soon </w:t>
      </w:r>
    </w:p>
    <w:p w:rsidR="00000000" w:rsidDel="00000000" w:rsidP="00000000" w:rsidRDefault="00000000" w:rsidRPr="00000000" w14:paraId="00000019">
      <w:pPr>
        <w:numPr>
          <w:ilvl w:val="3"/>
          <w:numId w:val="1"/>
        </w:numPr>
        <w:spacing w:line="276" w:lineRule="auto"/>
        <w:ind w:left="288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Successful pop-up restore several weeks ago </w:t>
      </w:r>
    </w:p>
    <w:p w:rsidR="00000000" w:rsidDel="00000000" w:rsidP="00000000" w:rsidRDefault="00000000" w:rsidRPr="00000000" w14:paraId="0000001A">
      <w:pPr>
        <w:numPr>
          <w:ilvl w:val="3"/>
          <w:numId w:val="1"/>
        </w:numPr>
        <w:spacing w:line="276" w:lineRule="auto"/>
        <w:ind w:left="288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Current workshare folks here for another few weeks, two more plaster workshops coming up</w:t>
      </w:r>
    </w:p>
    <w:p w:rsidR="00000000" w:rsidDel="00000000" w:rsidP="00000000" w:rsidRDefault="00000000" w:rsidRPr="00000000" w14:paraId="0000001B">
      <w:pPr>
        <w:numPr>
          <w:ilvl w:val="3"/>
          <w:numId w:val="1"/>
        </w:numPr>
        <w:spacing w:line="276" w:lineRule="auto"/>
        <w:ind w:left="288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Open house at Arroyo scheduled for June 22nd </w:t>
      </w:r>
    </w:p>
    <w:p w:rsidR="00000000" w:rsidDel="00000000" w:rsidP="00000000" w:rsidRDefault="00000000" w:rsidRPr="00000000" w14:paraId="0000001C">
      <w:pPr>
        <w:numPr>
          <w:ilvl w:val="3"/>
          <w:numId w:val="1"/>
        </w:numPr>
        <w:spacing w:line="276" w:lineRule="auto"/>
        <w:ind w:left="288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Staffing updates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spacing w:line="276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HASU</w:t>
      </w:r>
    </w:p>
    <w:p w:rsidR="00000000" w:rsidDel="00000000" w:rsidP="00000000" w:rsidRDefault="00000000" w:rsidRPr="00000000" w14:paraId="0000001E">
      <w:pPr>
        <w:numPr>
          <w:ilvl w:val="3"/>
          <w:numId w:val="1"/>
        </w:numPr>
        <w:spacing w:line="276" w:lineRule="auto"/>
        <w:ind w:left="288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Able to close and break ground on AC2 builds - 7 lots under construction already, will be a total of 9 </w:t>
      </w:r>
    </w:p>
    <w:p w:rsidR="00000000" w:rsidDel="00000000" w:rsidP="00000000" w:rsidRDefault="00000000" w:rsidRPr="00000000" w14:paraId="0000001F">
      <w:pPr>
        <w:numPr>
          <w:ilvl w:val="3"/>
          <w:numId w:val="1"/>
        </w:numPr>
        <w:spacing w:line="276" w:lineRule="auto"/>
        <w:ind w:left="288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Attended the GNARO conference in St. George last week for affordable housing</w:t>
      </w:r>
    </w:p>
    <w:p w:rsidR="00000000" w:rsidDel="00000000" w:rsidP="00000000" w:rsidRDefault="00000000" w:rsidRPr="00000000" w14:paraId="00000020">
      <w:pPr>
        <w:numPr>
          <w:ilvl w:val="3"/>
          <w:numId w:val="1"/>
        </w:numPr>
        <w:spacing w:line="276" w:lineRule="auto"/>
        <w:ind w:left="288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Applying for a shop grant for self-help homes (AC3 build) </w:t>
      </w:r>
    </w:p>
    <w:p w:rsidR="00000000" w:rsidDel="00000000" w:rsidP="00000000" w:rsidRDefault="00000000" w:rsidRPr="00000000" w14:paraId="00000021">
      <w:pPr>
        <w:numPr>
          <w:ilvl w:val="3"/>
          <w:numId w:val="1"/>
        </w:numPr>
        <w:spacing w:line="276" w:lineRule="auto"/>
        <w:ind w:left="288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Moving forward with Skyline Arch development - site plan and civil work. Put out a RFQ for a construction manager last week, hoping to break ground in early 2024 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line="276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MACLT update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spacing w:line="276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New board member, Kara Stoner 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spacing w:line="276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The MACLT board just approved a development proposal for 24 units of cottages to be built by the Utah Housing Corporation. 110% AMI rental units, 1 and 2 bedrooms, up to 800 sq ft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spacing w:line="276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Subdivision-wide maintenance projects are in the works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line="276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County update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spacing w:line="276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Three ADO properties were officially approved by County Commission earlier this week, 77 total units approved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spacing w:line="276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Next Intent to Apply period ends tomorrow, so far have 6 projects proposing ~75 more units to be workshopped by the County Commission on the 16th 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spacing w:line="276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Held another Future Land Use Workshop on April 26th to discuss the location of increased residential density - the results are available on Grand County Connects, and another workshop will likely be held later this month.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spacing w:line="276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Held a HDHO workshop with Planning Commission and County Commission on requirements for eligibility and lending 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spacing w:line="276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CNHA has purchased housing - two HDHO units, two properties, to house national park and land agency staff 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line="276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City update 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spacing w:line="276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Redesign of Kane Creek and open house was held (pilot project for complete streets and green infrastructure, will affect some low-income properties and many residents) funded by CIB grant </w:t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spacing w:line="276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Authorized staff to engage in negotiations with a development team for Walnut Lane - figuring out the terms of a relationship, especially on the economic end 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Housing Plan update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ind w:left="216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Housing plan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now has </w:t>
      </w:r>
      <w:hyperlink r:id="rId6">
        <w:r w:rsidDel="00000000" w:rsidR="00000000" w:rsidRPr="00000000">
          <w:rPr>
            <w:rFonts w:ascii="Georgia" w:cs="Georgia" w:eastAsia="Georgia" w:hAnsi="Georgia"/>
            <w:color w:val="1155cc"/>
            <w:u w:val="single"/>
            <w:rtl w:val="0"/>
          </w:rPr>
          <w:t xml:space="preserve">needs</w:t>
        </w:r>
      </w:hyperlink>
      <w:hyperlink r:id="rId7">
        <w:r w:rsidDel="00000000" w:rsidR="00000000" w:rsidRPr="00000000">
          <w:rPr>
            <w:rFonts w:ascii="Georgia" w:cs="Georgia" w:eastAsia="Georgia" w:hAnsi="Georgia"/>
            <w:color w:val="1155cc"/>
            <w:u w:val="single"/>
            <w:rtl w:val="0"/>
          </w:rPr>
          <w:t xml:space="preserve"> projections</w:t>
        </w:r>
      </w:hyperlink>
      <w:r w:rsidDel="00000000" w:rsidR="00000000" w:rsidRPr="00000000">
        <w:rPr>
          <w:rFonts w:ascii="Georgia" w:cs="Georgia" w:eastAsia="Georgia" w:hAnsi="Georgia"/>
          <w:rtl w:val="0"/>
        </w:rPr>
        <w:t xml:space="preserve">! </w:t>
      </w:r>
    </w:p>
    <w:p w:rsidR="00000000" w:rsidDel="00000000" w:rsidP="00000000" w:rsidRDefault="00000000" w:rsidRPr="00000000" w14:paraId="00000031">
      <w:pPr>
        <w:numPr>
          <w:ilvl w:val="2"/>
          <w:numId w:val="1"/>
        </w:numPr>
        <w:spacing w:line="276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Layout design will likely be contracted out</w:t>
      </w:r>
    </w:p>
    <w:p w:rsidR="00000000" w:rsidDel="00000000" w:rsidP="00000000" w:rsidRDefault="00000000" w:rsidRPr="00000000" w14:paraId="00000032">
      <w:pPr>
        <w:numPr>
          <w:ilvl w:val="2"/>
          <w:numId w:val="1"/>
        </w:numPr>
        <w:spacing w:line="276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Will be formulating aggressive goals with City and County staff and elected officials</w:t>
      </w:r>
    </w:p>
    <w:p w:rsidR="00000000" w:rsidDel="00000000" w:rsidP="00000000" w:rsidRDefault="00000000" w:rsidRPr="00000000" w14:paraId="00000033">
      <w:pPr>
        <w:numPr>
          <w:ilvl w:val="3"/>
          <w:numId w:val="1"/>
        </w:numPr>
        <w:spacing w:line="276" w:lineRule="auto"/>
        <w:ind w:left="288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For reference, </w:t>
      </w:r>
      <w:hyperlink r:id="rId8">
        <w:r w:rsidDel="00000000" w:rsidR="00000000" w:rsidRPr="00000000">
          <w:rPr>
            <w:rFonts w:ascii="Georgia" w:cs="Georgia" w:eastAsia="Georgia" w:hAnsi="Georgia"/>
            <w:color w:val="1155cc"/>
            <w:u w:val="single"/>
            <w:rtl w:val="0"/>
          </w:rPr>
          <w:t xml:space="preserve">this document</w:t>
        </w:r>
      </w:hyperlink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has a lot of housing plan goals from communities in the intermountain west</w:t>
      </w:r>
    </w:p>
    <w:p w:rsidR="00000000" w:rsidDel="00000000" w:rsidP="00000000" w:rsidRDefault="00000000" w:rsidRPr="00000000" w14:paraId="00000034">
      <w:pPr>
        <w:spacing w:line="276" w:lineRule="auto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276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Discussion and action items: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spacing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ADU session updates</w:t>
      </w:r>
    </w:p>
    <w:p w:rsidR="00000000" w:rsidDel="00000000" w:rsidP="00000000" w:rsidRDefault="00000000" w:rsidRPr="00000000" w14:paraId="00000037">
      <w:pPr>
        <w:numPr>
          <w:ilvl w:val="2"/>
          <w:numId w:val="1"/>
        </w:numPr>
        <w:spacing w:line="276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May 24th at 5:15 - 7:15 pm at the MARC</w:t>
      </w:r>
    </w:p>
    <w:p w:rsidR="00000000" w:rsidDel="00000000" w:rsidP="00000000" w:rsidRDefault="00000000" w:rsidRPr="00000000" w14:paraId="00000038">
      <w:pPr>
        <w:numPr>
          <w:ilvl w:val="2"/>
          <w:numId w:val="1"/>
        </w:numPr>
        <w:spacing w:line="276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Flyer and info at </w:t>
      </w:r>
      <w:hyperlink r:id="rId9">
        <w:r w:rsidDel="00000000" w:rsidR="00000000" w:rsidRPr="00000000">
          <w:rPr>
            <w:rFonts w:ascii="Georgia" w:cs="Georgia" w:eastAsia="Georgia" w:hAnsi="Georgia"/>
            <w:color w:val="1155cc"/>
            <w:u w:val="single"/>
            <w:rtl w:val="0"/>
          </w:rPr>
          <w:t xml:space="preserve">www.MoabHousing.com</w:t>
        </w:r>
      </w:hyperlink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spacing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Discussion and Action item - Vote on housing fund line items: Moab Housing website revamp work, housing plan work, future events, energy efficiency kits</w:t>
      </w:r>
    </w:p>
    <w:p w:rsidR="00000000" w:rsidDel="00000000" w:rsidP="00000000" w:rsidRDefault="00000000" w:rsidRPr="00000000" w14:paraId="0000003A">
      <w:pPr>
        <w:numPr>
          <w:ilvl w:val="2"/>
          <w:numId w:val="1"/>
        </w:numPr>
        <w:spacing w:line="276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Based on discussions with Rhiana from MVMC, one of the most effective ways to spend some of the remaining grant funding would build out and upgrade the Moab Housing website - some options include</w:t>
      </w:r>
    </w:p>
    <w:p w:rsidR="00000000" w:rsidDel="00000000" w:rsidP="00000000" w:rsidRDefault="00000000" w:rsidRPr="00000000" w14:paraId="0000003B">
      <w:pPr>
        <w:numPr>
          <w:ilvl w:val="3"/>
          <w:numId w:val="1"/>
        </w:numPr>
        <w:spacing w:line="276" w:lineRule="auto"/>
        <w:ind w:left="288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Hiring a consultant to revamp the website </w:t>
      </w:r>
    </w:p>
    <w:p w:rsidR="00000000" w:rsidDel="00000000" w:rsidP="00000000" w:rsidRDefault="00000000" w:rsidRPr="00000000" w14:paraId="0000003C">
      <w:pPr>
        <w:numPr>
          <w:ilvl w:val="3"/>
          <w:numId w:val="1"/>
        </w:numPr>
        <w:spacing w:line="276" w:lineRule="auto"/>
        <w:ind w:left="288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Search engine optimization</w:t>
      </w:r>
    </w:p>
    <w:p w:rsidR="00000000" w:rsidDel="00000000" w:rsidP="00000000" w:rsidRDefault="00000000" w:rsidRPr="00000000" w14:paraId="0000003D">
      <w:pPr>
        <w:numPr>
          <w:ilvl w:val="3"/>
          <w:numId w:val="1"/>
        </w:numPr>
        <w:spacing w:line="276" w:lineRule="auto"/>
        <w:ind w:left="288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Updated property waitlists</w:t>
      </w:r>
    </w:p>
    <w:p w:rsidR="00000000" w:rsidDel="00000000" w:rsidP="00000000" w:rsidRDefault="00000000" w:rsidRPr="00000000" w14:paraId="0000003E">
      <w:pPr>
        <w:numPr>
          <w:ilvl w:val="3"/>
          <w:numId w:val="1"/>
        </w:numPr>
        <w:spacing w:line="276" w:lineRule="auto"/>
        <w:ind w:left="288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Tableau/dashboard on Moab housing data</w:t>
      </w:r>
    </w:p>
    <w:p w:rsidR="00000000" w:rsidDel="00000000" w:rsidP="00000000" w:rsidRDefault="00000000" w:rsidRPr="00000000" w14:paraId="0000003F">
      <w:pPr>
        <w:numPr>
          <w:ilvl w:val="3"/>
          <w:numId w:val="1"/>
        </w:numPr>
        <w:spacing w:line="276" w:lineRule="auto"/>
        <w:ind w:left="288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Add ADU flow charts/larger building section </w:t>
      </w:r>
    </w:p>
    <w:p w:rsidR="00000000" w:rsidDel="00000000" w:rsidP="00000000" w:rsidRDefault="00000000" w:rsidRPr="00000000" w14:paraId="00000040">
      <w:pPr>
        <w:numPr>
          <w:ilvl w:val="3"/>
          <w:numId w:val="1"/>
        </w:numPr>
        <w:spacing w:line="276" w:lineRule="auto"/>
        <w:ind w:left="288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Newspaper advertisement</w:t>
      </w:r>
    </w:p>
    <w:p w:rsidR="00000000" w:rsidDel="00000000" w:rsidP="00000000" w:rsidRDefault="00000000" w:rsidRPr="00000000" w14:paraId="00000041">
      <w:pPr>
        <w:numPr>
          <w:ilvl w:val="2"/>
          <w:numId w:val="1"/>
        </w:numPr>
        <w:spacing w:line="276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Postponed decision on how to spend much of the website funding</w:t>
      </w:r>
    </w:p>
    <w:p w:rsidR="00000000" w:rsidDel="00000000" w:rsidP="00000000" w:rsidRDefault="00000000" w:rsidRPr="00000000" w14:paraId="00000042">
      <w:pPr>
        <w:numPr>
          <w:ilvl w:val="2"/>
          <w:numId w:val="1"/>
        </w:numPr>
        <w:spacing w:line="276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Kaitlin moved to approve the $300 expenditure for the website, Kalen seconded, all in favor - approved.</w:t>
      </w:r>
    </w:p>
    <w:p w:rsidR="00000000" w:rsidDel="00000000" w:rsidP="00000000" w:rsidRDefault="00000000" w:rsidRPr="00000000" w14:paraId="00000043">
      <w:pPr>
        <w:numPr>
          <w:ilvl w:val="2"/>
          <w:numId w:val="1"/>
        </w:numPr>
        <w:spacing w:line="276" w:lineRule="auto"/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Discussion of request to City and County to jointly fund a budget for the Housing Task Force. </w:t>
      </w:r>
    </w:p>
    <w:p w:rsidR="00000000" w:rsidDel="00000000" w:rsidP="00000000" w:rsidRDefault="00000000" w:rsidRPr="00000000" w14:paraId="00000044">
      <w:pPr>
        <w:spacing w:line="276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line="276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Future considerations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spacing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Housing issues for hospital and school district employees </w:t>
      </w:r>
    </w:p>
    <w:p w:rsidR="00000000" w:rsidDel="00000000" w:rsidP="00000000" w:rsidRDefault="00000000" w:rsidRPr="00000000" w14:paraId="00000047">
      <w:pPr>
        <w:spacing w:line="276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line="276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Adjournment 12:35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moabhousing.com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spreadsheets/d/1zESmlVV8_LDnWF36cA7nFvjyFqHTDK4qjliOiIJ2wuk/edit#gid=852825299" TargetMode="External"/><Relationship Id="rId7" Type="http://schemas.openxmlformats.org/officeDocument/2006/relationships/hyperlink" Target="https://docs.google.com/spreadsheets/d/1zESmlVV8_LDnWF36cA7nFvjyFqHTDK4qjliOiIJ2wuk/edit#gid=852825299" TargetMode="External"/><Relationship Id="rId8" Type="http://schemas.openxmlformats.org/officeDocument/2006/relationships/hyperlink" Target="https://coskitowns.com/wp-content/uploads/2023/02/CAST-Housing-Goals-Survey-Jan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